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F18" w:rsidRPr="00BA2174" w:rsidRDefault="009C1F18" w:rsidP="009C1F1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9C1F18" w:rsidRPr="00BA2174" w:rsidRDefault="009C1F18" w:rsidP="009C1F1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JUDEȚUL HARGHITA</w:t>
      </w:r>
    </w:p>
    <w:p w:rsidR="009C1F18" w:rsidRPr="00BA2174" w:rsidRDefault="009C1F18" w:rsidP="009C1F1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CONSILIUL JUDEȚEAN</w:t>
      </w:r>
    </w:p>
    <w:p w:rsidR="009C1F18" w:rsidRPr="00BA2174" w:rsidRDefault="009C1F18" w:rsidP="009C1F1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9C1F18" w:rsidRPr="00BA2174" w:rsidRDefault="009C1F18" w:rsidP="009C1F18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HOTĂRÂREA Nr._________</w:t>
      </w:r>
      <w:r w:rsidRPr="00BA2174">
        <w:rPr>
          <w:rFonts w:asciiTheme="minorHAnsi" w:hAnsiTheme="minorHAnsi"/>
          <w:b/>
          <w:sz w:val="26"/>
          <w:szCs w:val="26"/>
          <w:lang w:val="ro-RO"/>
        </w:rPr>
        <w:t>/2017</w:t>
      </w:r>
    </w:p>
    <w:p w:rsidR="009C1F18" w:rsidRPr="00CD383D" w:rsidRDefault="009C1F18" w:rsidP="009C1F18">
      <w:pPr>
        <w:spacing w:after="200" w:line="276" w:lineRule="auto"/>
        <w:jc w:val="center"/>
        <w:rPr>
          <w:rFonts w:asciiTheme="minorHAnsi" w:eastAsia="Calibri" w:hAnsiTheme="minorHAnsi"/>
          <w:b/>
          <w:sz w:val="26"/>
          <w:szCs w:val="26"/>
          <w:lang w:val="ro-RO"/>
        </w:rPr>
      </w:pPr>
      <w:r w:rsidRPr="00CD383D">
        <w:rPr>
          <w:rFonts w:asciiTheme="minorHAnsi" w:eastAsia="Calibri" w:hAnsiTheme="minorHAnsi"/>
          <w:b/>
          <w:sz w:val="26"/>
          <w:szCs w:val="26"/>
          <w:lang w:val="ro-RO"/>
        </w:rPr>
        <w:t xml:space="preserve">Privind aprobarea </w:t>
      </w:r>
      <w:r w:rsidR="00344DC7">
        <w:rPr>
          <w:rFonts w:asciiTheme="minorHAnsi" w:eastAsia="Calibri" w:hAnsiTheme="minorHAnsi"/>
          <w:b/>
          <w:sz w:val="26"/>
          <w:szCs w:val="26"/>
          <w:lang w:val="ro-RO"/>
        </w:rPr>
        <w:t>utilizării T</w:t>
      </w:r>
      <w:r w:rsidRPr="00CD383D">
        <w:rPr>
          <w:rFonts w:asciiTheme="minorHAnsi" w:eastAsia="Calibri" w:hAnsiTheme="minorHAnsi"/>
          <w:b/>
          <w:sz w:val="26"/>
          <w:szCs w:val="26"/>
          <w:lang w:val="ro-RO"/>
        </w:rPr>
        <w:t xml:space="preserve">raseului </w:t>
      </w:r>
      <w:r w:rsidR="00344DC7">
        <w:rPr>
          <w:rFonts w:asciiTheme="minorHAnsi" w:eastAsia="Calibri" w:hAnsiTheme="minorHAnsi"/>
          <w:b/>
          <w:sz w:val="26"/>
          <w:szCs w:val="26"/>
          <w:lang w:val="ro-RO"/>
        </w:rPr>
        <w:t xml:space="preserve">cu codul </w:t>
      </w:r>
      <w:r w:rsidRPr="00CD383D">
        <w:rPr>
          <w:rFonts w:asciiTheme="minorHAnsi" w:eastAsia="Calibri" w:hAnsiTheme="minorHAnsi"/>
          <w:b/>
          <w:sz w:val="26"/>
          <w:szCs w:val="26"/>
          <w:lang w:val="ro-RO"/>
        </w:rPr>
        <w:t>nr.</w:t>
      </w:r>
      <w:r>
        <w:rPr>
          <w:rFonts w:asciiTheme="minorHAnsi" w:eastAsia="Calibri" w:hAnsiTheme="minorHAnsi"/>
          <w:b/>
          <w:sz w:val="26"/>
          <w:szCs w:val="26"/>
          <w:lang w:val="ro-RO"/>
        </w:rPr>
        <w:t>10</w:t>
      </w:r>
      <w:r w:rsidR="00344DC7">
        <w:rPr>
          <w:rFonts w:asciiTheme="minorHAnsi" w:eastAsia="Calibri" w:hAnsiTheme="minorHAnsi"/>
          <w:b/>
          <w:sz w:val="26"/>
          <w:szCs w:val="26"/>
          <w:lang w:val="ro-RO"/>
        </w:rPr>
        <w:t xml:space="preserve"> din Programul județean de transport persoane prin curse regulate,</w:t>
      </w:r>
      <w:r w:rsidRPr="00CD383D">
        <w:rPr>
          <w:rFonts w:asciiTheme="minorHAnsi" w:eastAsia="Calibri" w:hAnsiTheme="minorHAnsi"/>
          <w:b/>
          <w:sz w:val="26"/>
          <w:szCs w:val="26"/>
          <w:lang w:val="ro-RO"/>
        </w:rPr>
        <w:t xml:space="preserve"> câștigat de operatorul de transport la Licitația organizată de S.A.E.T. din dat</w:t>
      </w:r>
      <w:r w:rsidR="00F33EEF">
        <w:rPr>
          <w:rFonts w:asciiTheme="minorHAnsi" w:eastAsia="Calibri" w:hAnsiTheme="minorHAnsi"/>
          <w:b/>
          <w:sz w:val="26"/>
          <w:szCs w:val="26"/>
          <w:lang w:val="ro-RO"/>
        </w:rPr>
        <w:t>a de 2</w:t>
      </w:r>
      <w:r>
        <w:rPr>
          <w:rFonts w:asciiTheme="minorHAnsi" w:eastAsia="Calibri" w:hAnsiTheme="minorHAnsi"/>
          <w:b/>
          <w:sz w:val="26"/>
          <w:szCs w:val="26"/>
          <w:lang w:val="ro-RO"/>
        </w:rPr>
        <w:t xml:space="preserve">8.08.2017 </w:t>
      </w: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Consiliul Judeţean Harghita,</w:t>
      </w:r>
    </w:p>
    <w:p w:rsidR="009C1F18" w:rsidRPr="00BA2174" w:rsidRDefault="009C1F18" w:rsidP="009C1F1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Având în vedere Expunerea de motive nr.</w:t>
      </w:r>
      <w:r w:rsidR="006C3E65">
        <w:rPr>
          <w:rFonts w:asciiTheme="minorHAnsi" w:hAnsiTheme="minorHAnsi"/>
          <w:sz w:val="26"/>
          <w:szCs w:val="26"/>
          <w:lang w:val="ro-RO"/>
        </w:rPr>
        <w:t>19360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/2017 iniţiată de vicepreședintele Consiliului Județean Harghita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>, la propunerea Direcției generale programe, proiecte și achiziții publice și Raportul de specialitate nr</w:t>
      </w:r>
      <w:r w:rsidR="006C3E65">
        <w:rPr>
          <w:rFonts w:asciiTheme="minorHAnsi" w:hAnsiTheme="minorHAnsi"/>
          <w:sz w:val="26"/>
          <w:szCs w:val="26"/>
          <w:lang w:val="ro-RO"/>
        </w:rPr>
        <w:t xml:space="preserve">. </w:t>
      </w:r>
      <w:r w:rsidR="00295A09">
        <w:rPr>
          <w:rFonts w:asciiTheme="minorHAnsi" w:hAnsiTheme="minorHAnsi"/>
          <w:sz w:val="26"/>
          <w:szCs w:val="26"/>
          <w:lang w:val="ro-RO"/>
        </w:rPr>
        <w:t xml:space="preserve">          </w:t>
      </w:r>
      <w:r>
        <w:rPr>
          <w:rFonts w:asciiTheme="minorHAnsi" w:hAnsiTheme="minorHAnsi"/>
          <w:sz w:val="26"/>
          <w:szCs w:val="26"/>
          <w:lang w:val="ro-RO"/>
        </w:rPr>
        <w:t>/2017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al Direcției genera</w:t>
      </w:r>
      <w:r w:rsidR="001D517C">
        <w:rPr>
          <w:rFonts w:asciiTheme="minorHAnsi" w:hAnsiTheme="minorHAnsi"/>
          <w:sz w:val="26"/>
          <w:szCs w:val="26"/>
          <w:lang w:val="ro-RO"/>
        </w:rPr>
        <w:t>le administrație publică locală și Referatul de urgență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1D517C">
        <w:rPr>
          <w:rFonts w:asciiTheme="minorHAnsi" w:hAnsiTheme="minorHAnsi"/>
          <w:sz w:val="26"/>
          <w:szCs w:val="26"/>
          <w:lang w:val="ro-RO"/>
        </w:rPr>
        <w:t>nr. 19418/2017 al Direcției generale programe, proiecte și achiziții publice;</w:t>
      </w:r>
    </w:p>
    <w:p w:rsidR="009C1F18" w:rsidRPr="00BA2174" w:rsidRDefault="009C1F18" w:rsidP="009C1F1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Luând în considerare </w:t>
      </w:r>
      <w:r>
        <w:rPr>
          <w:rFonts w:asciiTheme="minorHAnsi" w:hAnsiTheme="minorHAnsi"/>
          <w:sz w:val="26"/>
          <w:szCs w:val="26"/>
          <w:lang w:val="ro-RO"/>
        </w:rPr>
        <w:t>A</w:t>
      </w:r>
      <w:r w:rsidRPr="00BA2174">
        <w:rPr>
          <w:rFonts w:asciiTheme="minorHAnsi" w:hAnsiTheme="minorHAnsi"/>
          <w:sz w:val="26"/>
          <w:szCs w:val="26"/>
          <w:lang w:val="ro-RO"/>
        </w:rPr>
        <w:t>vizul Comisiei paritare, înregistrat la Consiliul Jud</w:t>
      </w:r>
      <w:r>
        <w:rPr>
          <w:rFonts w:asciiTheme="minorHAnsi" w:hAnsiTheme="minorHAnsi"/>
          <w:sz w:val="26"/>
          <w:szCs w:val="26"/>
          <w:lang w:val="ro-RO"/>
        </w:rPr>
        <w:t>ețean Harghita cu nr.</w:t>
      </w:r>
      <w:r w:rsidR="005E0018">
        <w:rPr>
          <w:rFonts w:asciiTheme="minorHAnsi" w:hAnsiTheme="minorHAnsi"/>
          <w:sz w:val="26"/>
          <w:szCs w:val="26"/>
          <w:lang w:val="ro-RO"/>
        </w:rPr>
        <w:t xml:space="preserve"> 1969</w:t>
      </w:r>
      <w:r w:rsidR="002B3090">
        <w:rPr>
          <w:rFonts w:asciiTheme="minorHAnsi" w:hAnsiTheme="minorHAnsi"/>
          <w:sz w:val="26"/>
          <w:szCs w:val="26"/>
          <w:lang w:val="ro-RO"/>
        </w:rPr>
        <w:t>9</w:t>
      </w:r>
      <w:r>
        <w:rPr>
          <w:rFonts w:asciiTheme="minorHAnsi" w:hAnsiTheme="minorHAnsi"/>
          <w:sz w:val="26"/>
          <w:szCs w:val="26"/>
          <w:lang w:val="ro-RO"/>
        </w:rPr>
        <w:t>/2017</w:t>
      </w:r>
      <w:r w:rsidRPr="00BA2174">
        <w:rPr>
          <w:rFonts w:asciiTheme="minorHAnsi" w:hAnsiTheme="minorHAnsi"/>
          <w:sz w:val="26"/>
          <w:szCs w:val="26"/>
          <w:lang w:val="ro-RO"/>
        </w:rPr>
        <w:t>,</w:t>
      </w:r>
    </w:p>
    <w:p w:rsidR="009C1F18" w:rsidRPr="00BA2174" w:rsidRDefault="009C1F18" w:rsidP="009C1F1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en-US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Având în vedere prevederile art. 5 și art. 17 lit. b) din Legea serviciilor de transport public local nr. 92/2007, cu modificările și completările ulterioare, art. 1, aliniatul (2), lit. b), art. 14, art. 15, art. 33, punctele. 1-21 din Ordinul ministrului transporturilor nr. 972/2007 pentru aprobarea Regulamentului-cadru pentru efectuarea transportului public local și a</w:t>
      </w:r>
      <w:r>
        <w:rPr>
          <w:rFonts w:asciiTheme="minorHAnsi" w:hAnsiTheme="minorHAnsi"/>
          <w:sz w:val="26"/>
          <w:szCs w:val="26"/>
          <w:lang w:val="ro-RO"/>
        </w:rPr>
        <w:t>l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Caietului de sarcini – cadru al serviciilor de transport public local și ale art. 19 alin. (1), (2), (3), și (4) din Normele de aplicare a Legii serviciilor de transport public local nr. 92/2007 aprobate prin Ordinul ministrului internelor și reformei administrative nr. 353/2007, cu modificările și completările ulterioare;</w:t>
      </w:r>
    </w:p>
    <w:p w:rsidR="009C1F18" w:rsidRPr="00BA2174" w:rsidRDefault="009C1F18" w:rsidP="009C1F1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9C1F18" w:rsidRPr="00BA2174" w:rsidRDefault="009C1F18" w:rsidP="009C1F18">
      <w:pPr>
        <w:tabs>
          <w:tab w:val="left" w:pos="1005"/>
        </w:tabs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HOTĂRĂȘTE</w:t>
      </w:r>
    </w:p>
    <w:p w:rsidR="009C1F18" w:rsidRPr="00BA2174" w:rsidRDefault="009C1F18" w:rsidP="009C1F18">
      <w:pPr>
        <w:tabs>
          <w:tab w:val="left" w:pos="1005"/>
        </w:tabs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 Art. 1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– Se atribuie </w:t>
      </w:r>
      <w:r w:rsidRPr="00BA2174">
        <w:rPr>
          <w:rFonts w:asciiTheme="minorHAnsi" w:hAnsiTheme="minorHAnsi"/>
          <w:sz w:val="26"/>
          <w:szCs w:val="26"/>
        </w:rPr>
        <w:t>deservirea traseului câștigat de operatorul de transport declarat câștigător după cum urmează:</w:t>
      </w:r>
    </w:p>
    <w:tbl>
      <w:tblPr>
        <w:tblStyle w:val="TableGrid"/>
        <w:tblW w:w="9414" w:type="dxa"/>
        <w:tblLook w:val="04A0" w:firstRow="1" w:lastRow="0" w:firstColumn="1" w:lastColumn="0" w:noHBand="0" w:noVBand="1"/>
      </w:tblPr>
      <w:tblGrid>
        <w:gridCol w:w="939"/>
        <w:gridCol w:w="5338"/>
        <w:gridCol w:w="3137"/>
      </w:tblGrid>
      <w:tr w:rsidR="009C1F18" w:rsidRPr="00BA2174" w:rsidTr="005B6C23">
        <w:trPr>
          <w:trHeight w:val="1009"/>
        </w:trPr>
        <w:tc>
          <w:tcPr>
            <w:tcW w:w="939" w:type="dxa"/>
          </w:tcPr>
          <w:p w:rsidR="009C1F18" w:rsidRPr="00BA2174" w:rsidRDefault="009C1F18" w:rsidP="005B6C23">
            <w:pPr>
              <w:spacing w:after="200" w:line="276" w:lineRule="auto"/>
              <w:jc w:val="both"/>
              <w:rPr>
                <w:rFonts w:asciiTheme="minorHAnsi" w:eastAsia="Calibri" w:hAnsiTheme="minorHAnsi"/>
                <w:sz w:val="26"/>
                <w:szCs w:val="26"/>
                <w:lang w:val="ro-RO"/>
              </w:rPr>
            </w:pPr>
            <w:r w:rsidRPr="00BA2174">
              <w:rPr>
                <w:rFonts w:asciiTheme="minorHAnsi" w:eastAsia="Calibri" w:hAnsiTheme="minorHAnsi"/>
                <w:sz w:val="26"/>
                <w:szCs w:val="26"/>
                <w:lang w:val="ro-RO"/>
              </w:rPr>
              <w:t>Cod Traseu</w:t>
            </w:r>
          </w:p>
        </w:tc>
        <w:tc>
          <w:tcPr>
            <w:tcW w:w="5338" w:type="dxa"/>
            <w:vAlign w:val="center"/>
          </w:tcPr>
          <w:p w:rsidR="009C1F18" w:rsidRPr="00BA2174" w:rsidRDefault="009C1F18" w:rsidP="005B6C23">
            <w:pPr>
              <w:spacing w:after="200" w:line="276" w:lineRule="auto"/>
              <w:jc w:val="center"/>
              <w:rPr>
                <w:rFonts w:asciiTheme="minorHAnsi" w:eastAsia="Calibri" w:hAnsiTheme="minorHAnsi"/>
                <w:sz w:val="26"/>
                <w:szCs w:val="26"/>
                <w:lang w:val="ro-RO"/>
              </w:rPr>
            </w:pPr>
            <w:r w:rsidRPr="00BA2174">
              <w:rPr>
                <w:rFonts w:asciiTheme="minorHAnsi" w:eastAsia="Calibri" w:hAnsiTheme="minorHAnsi"/>
                <w:sz w:val="26"/>
                <w:szCs w:val="26"/>
                <w:lang w:val="ro-RO"/>
              </w:rPr>
              <w:t>Denumirea traseului</w:t>
            </w:r>
          </w:p>
        </w:tc>
        <w:tc>
          <w:tcPr>
            <w:tcW w:w="3137" w:type="dxa"/>
            <w:vAlign w:val="center"/>
          </w:tcPr>
          <w:p w:rsidR="009C1F18" w:rsidRPr="00BA2174" w:rsidRDefault="009C1F18" w:rsidP="005B6C23">
            <w:pPr>
              <w:spacing w:after="200" w:line="276" w:lineRule="auto"/>
              <w:jc w:val="center"/>
              <w:rPr>
                <w:rFonts w:asciiTheme="minorHAnsi" w:eastAsia="Calibri" w:hAnsiTheme="minorHAnsi"/>
                <w:sz w:val="26"/>
                <w:szCs w:val="26"/>
                <w:lang w:val="ro-RO"/>
              </w:rPr>
            </w:pPr>
            <w:r w:rsidRPr="00BA2174">
              <w:rPr>
                <w:rFonts w:asciiTheme="minorHAnsi" w:eastAsia="Calibri" w:hAnsiTheme="minorHAnsi"/>
                <w:sz w:val="26"/>
                <w:szCs w:val="26"/>
                <w:lang w:val="ro-RO"/>
              </w:rPr>
              <w:t>Câștigător</w:t>
            </w:r>
          </w:p>
        </w:tc>
      </w:tr>
      <w:tr w:rsidR="009C1F18" w:rsidRPr="00BA2174" w:rsidTr="005B6C23">
        <w:trPr>
          <w:trHeight w:val="955"/>
        </w:trPr>
        <w:tc>
          <w:tcPr>
            <w:tcW w:w="939" w:type="dxa"/>
          </w:tcPr>
          <w:p w:rsidR="009C1F18" w:rsidRPr="002E0317" w:rsidRDefault="009C1F18" w:rsidP="005B6C23">
            <w:pPr>
              <w:spacing w:after="200" w:line="276" w:lineRule="auto"/>
              <w:jc w:val="both"/>
              <w:rPr>
                <w:rFonts w:ascii="Calibri" w:eastAsia="Calibri" w:hAnsi="Calibri"/>
                <w:sz w:val="26"/>
                <w:szCs w:val="26"/>
                <w:lang w:val="ro-RO"/>
              </w:rPr>
            </w:pPr>
            <w:r w:rsidRPr="002E0317">
              <w:rPr>
                <w:rFonts w:ascii="Calibri" w:eastAsia="Calibri" w:hAnsi="Calibri"/>
                <w:sz w:val="26"/>
                <w:szCs w:val="26"/>
                <w:lang w:val="ro-RO"/>
              </w:rPr>
              <w:t>10</w:t>
            </w:r>
          </w:p>
        </w:tc>
        <w:tc>
          <w:tcPr>
            <w:tcW w:w="5338" w:type="dxa"/>
          </w:tcPr>
          <w:p w:rsidR="009C1F18" w:rsidRPr="002E0317" w:rsidRDefault="009C1F18" w:rsidP="005B6C23">
            <w:pPr>
              <w:spacing w:after="200" w:line="276" w:lineRule="auto"/>
              <w:jc w:val="both"/>
              <w:rPr>
                <w:rFonts w:ascii="Calibri" w:eastAsia="Calibri" w:hAnsi="Calibri"/>
                <w:sz w:val="26"/>
                <w:szCs w:val="26"/>
                <w:lang w:val="ro-RO"/>
              </w:rPr>
            </w:pPr>
            <w:r w:rsidRPr="002E0317">
              <w:rPr>
                <w:rFonts w:ascii="Calibri" w:hAnsi="Calibri"/>
                <w:sz w:val="26"/>
                <w:szCs w:val="26"/>
              </w:rPr>
              <w:t>Miercurea Ciuc AT Csiki Trans – Sâncrăieni – Lăzărești</w:t>
            </w:r>
          </w:p>
        </w:tc>
        <w:tc>
          <w:tcPr>
            <w:tcW w:w="3137" w:type="dxa"/>
          </w:tcPr>
          <w:p w:rsidR="009C1F18" w:rsidRPr="00BA2174" w:rsidRDefault="007E1696" w:rsidP="005B6C23">
            <w:pPr>
              <w:spacing w:after="200" w:line="276" w:lineRule="auto"/>
              <w:jc w:val="both"/>
              <w:rPr>
                <w:rFonts w:asciiTheme="minorHAnsi" w:eastAsia="Calibri" w:hAnsiTheme="minorHAnsi"/>
                <w:sz w:val="26"/>
                <w:szCs w:val="26"/>
                <w:lang w:val="ro-RO"/>
              </w:rPr>
            </w:pPr>
            <w:r>
              <w:rPr>
                <w:rFonts w:asciiTheme="minorHAnsi" w:eastAsia="Calibri" w:hAnsiTheme="minorHAnsi"/>
                <w:sz w:val="26"/>
                <w:szCs w:val="26"/>
                <w:lang w:val="ro-RO"/>
              </w:rPr>
              <w:t>S.C. One Impex S.R.L.</w:t>
            </w:r>
          </w:p>
        </w:tc>
      </w:tr>
    </w:tbl>
    <w:p w:rsidR="009C1F18" w:rsidRPr="0018335E" w:rsidRDefault="009C1F18" w:rsidP="009C1F18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9C1F18" w:rsidRPr="0018335E" w:rsidRDefault="009C1F18" w:rsidP="009C1F18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9C1F18" w:rsidRPr="0018335E" w:rsidRDefault="009C1F18" w:rsidP="009C1F18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 xml:space="preserve">     Egyed Árpád</w:t>
      </w:r>
    </w:p>
    <w:p w:rsidR="009C1F18" w:rsidRPr="0018335E" w:rsidRDefault="009C1F18" w:rsidP="009C1F1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Prezentul proiect de hotărâre a fost iniţiat de vicepreşedintele  Consiliului Judeţean Harghita, Bíró Barna Botond, la propunerea Direcției</w:t>
      </w:r>
      <w:r w:rsidRPr="0018335E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generale programe, proiecte și achiziții publice</w:t>
      </w:r>
      <w:r w:rsidRPr="0018335E">
        <w:rPr>
          <w:rFonts w:ascii="Calibri" w:hAnsi="Calibri"/>
          <w:sz w:val="26"/>
          <w:szCs w:val="26"/>
          <w:lang w:val="ro-RO"/>
        </w:rPr>
        <w:t xml:space="preserve"> </w:t>
      </w:r>
    </w:p>
    <w:p w:rsidR="009C1F18" w:rsidRPr="0018335E" w:rsidRDefault="009C1F18" w:rsidP="009C1F18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9C1F18" w:rsidRPr="0018335E" w:rsidRDefault="009C1F18" w:rsidP="009C1F18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9C1F18" w:rsidRPr="0018335E" w:rsidRDefault="009C1F18" w:rsidP="009C1F1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9C1F18" w:rsidRPr="0018335E" w:rsidRDefault="009C1F18" w:rsidP="009C1F1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9C1F18" w:rsidRPr="0018335E" w:rsidRDefault="009C1F18" w:rsidP="009C1F1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9C1F18" w:rsidRPr="0018335E" w:rsidRDefault="009C1F18" w:rsidP="009C1F18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 w:rsidRPr="0018335E"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 w:rsidRPr="0018335E"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9C1F18" w:rsidRPr="0018335E" w:rsidRDefault="009C1F18" w:rsidP="009C1F18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 xml:space="preserve">Bíró Barna Botond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ab/>
        <w:t xml:space="preserve">                    Zonda Erika</w:t>
      </w: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VIZA JURIDICĂ</w:t>
      </w:r>
    </w:p>
    <w:p w:rsidR="009C1F18" w:rsidRPr="0018335E" w:rsidRDefault="009C1F18" w:rsidP="009C1F1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9C1F18" w:rsidRPr="0018335E" w:rsidRDefault="009C1F18" w:rsidP="009C1F1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</w:rPr>
        <w:t>Vágássy Alpár</w:t>
      </w:r>
      <w:r w:rsidRPr="0018335E">
        <w:rPr>
          <w:rFonts w:ascii="Calibri" w:hAnsi="Calibri" w:cs="Arial"/>
          <w:sz w:val="26"/>
          <w:szCs w:val="26"/>
        </w:rPr>
        <w:t xml:space="preserve">                          </w:t>
      </w:r>
      <w:r>
        <w:rPr>
          <w:rFonts w:ascii="Calibri" w:hAnsi="Calibri" w:cs="Arial"/>
          <w:sz w:val="26"/>
          <w:szCs w:val="26"/>
        </w:rPr>
        <w:t xml:space="preserve">                        </w:t>
      </w:r>
      <w:r w:rsidRPr="0018335E">
        <w:rPr>
          <w:rFonts w:ascii="Calibri" w:hAnsi="Calibri" w:cs="Arial"/>
          <w:sz w:val="26"/>
          <w:szCs w:val="26"/>
        </w:rPr>
        <w:t xml:space="preserve">                           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>Director general</w:t>
      </w:r>
      <w:r>
        <w:rPr>
          <w:rFonts w:ascii="Calibri" w:hAnsi="Calibri" w:cs="Arial"/>
          <w:sz w:val="26"/>
          <w:szCs w:val="26"/>
          <w:lang w:val="ro-RO"/>
        </w:rPr>
        <w:t xml:space="preserve"> </w:t>
      </w: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C1F18" w:rsidRPr="0018335E" w:rsidRDefault="009C1F18" w:rsidP="009C1F1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 w:rsidRPr="0018335E">
        <w:rPr>
          <w:rFonts w:ascii="Calibri" w:hAnsi="Calibri" w:cs="Arial"/>
          <w:sz w:val="26"/>
          <w:szCs w:val="26"/>
          <w:lang w:val="fr-FR"/>
        </w:rPr>
        <w:t>VIZAT:</w:t>
      </w:r>
    </w:p>
    <w:p w:rsidR="009C1F18" w:rsidRPr="0018335E" w:rsidRDefault="009C1F18" w:rsidP="009C1F1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9C1F18" w:rsidRPr="0018335E" w:rsidRDefault="009C1F18" w:rsidP="009C1F1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Coordonator compartiment</w:t>
      </w:r>
    </w:p>
    <w:p w:rsidR="009C1F18" w:rsidRPr="0018335E" w:rsidRDefault="009C1F18" w:rsidP="009C1F1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Szab</w:t>
      </w:r>
      <w:r w:rsidRPr="0018335E">
        <w:rPr>
          <w:rFonts w:ascii="Calibri" w:hAnsi="Calibri"/>
          <w:sz w:val="26"/>
          <w:szCs w:val="26"/>
        </w:rPr>
        <w:t xml:space="preserve">ó </w:t>
      </w:r>
      <w:r w:rsidRPr="0018335E">
        <w:rPr>
          <w:rFonts w:ascii="Calibri" w:hAnsi="Calibri"/>
          <w:sz w:val="26"/>
          <w:szCs w:val="26"/>
          <w:lang w:val="ro-RO"/>
        </w:rPr>
        <w:t>Zsolt Szilveszter</w:t>
      </w:r>
    </w:p>
    <w:p w:rsidR="009C1F18" w:rsidRPr="0018335E" w:rsidRDefault="009C1F18" w:rsidP="009C1F1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9C1F18" w:rsidRPr="0018335E" w:rsidRDefault="009C1F18" w:rsidP="009C1F1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9C1F18" w:rsidRPr="00BA2174" w:rsidRDefault="009C1F18" w:rsidP="009C1F18">
      <w:pPr>
        <w:tabs>
          <w:tab w:val="left" w:pos="993"/>
        </w:tabs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lastRenderedPageBreak/>
        <w:t xml:space="preserve">          Art. 2</w:t>
      </w:r>
      <w:r w:rsidRPr="00BA2174">
        <w:rPr>
          <w:rFonts w:asciiTheme="minorHAnsi" w:hAnsiTheme="minorHAnsi"/>
          <w:b/>
          <w:sz w:val="26"/>
          <w:szCs w:val="26"/>
          <w:lang w:val="ro-RO"/>
        </w:rPr>
        <w:t>.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</w:t>
      </w:r>
      <w:r w:rsidRPr="00BA2174">
        <w:rPr>
          <w:rFonts w:asciiTheme="minorHAnsi" w:hAnsiTheme="minorHAnsi"/>
          <w:sz w:val="26"/>
          <w:szCs w:val="26"/>
        </w:rPr>
        <w:t>Bíró Barna Botond</w:t>
      </w: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lang w:val="ro-RO"/>
        </w:rPr>
        <w:t xml:space="preserve">          Art. 3</w:t>
      </w: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. </w:t>
      </w:r>
      <w:r w:rsidRPr="00BA2174">
        <w:rPr>
          <w:rFonts w:asciiTheme="minorHAnsi" w:hAnsiTheme="minorHAnsi"/>
          <w:sz w:val="26"/>
          <w:szCs w:val="26"/>
          <w:lang w:val="ro-RO"/>
        </w:rPr>
        <w:t>Prezenta hotărâre se comunică de către Direcția generală administrație publică locală – Compartimentul Cancelaria Consiliului Judeţean Harghita: vicepreşedintelui Consiliului Judeţean Harghita</w:t>
      </w:r>
      <w:r w:rsidR="001D517C" w:rsidRPr="001D517C">
        <w:rPr>
          <w:rFonts w:asciiTheme="minorHAnsi" w:hAnsiTheme="minorHAnsi"/>
          <w:sz w:val="26"/>
          <w:szCs w:val="26"/>
        </w:rPr>
        <w:t xml:space="preserve"> </w:t>
      </w:r>
      <w:r w:rsidR="001D517C"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>, Direcției generale programe, proiecte și achiziții publice, Instituţiei Prefectului Judeţului Harghita, Autorității Rutiere Române ARR</w:t>
      </w:r>
      <w:r w:rsidR="007E1696">
        <w:rPr>
          <w:rFonts w:asciiTheme="minorHAnsi" w:hAnsiTheme="minorHAnsi"/>
          <w:sz w:val="26"/>
          <w:szCs w:val="26"/>
          <w:lang w:val="ro-RO"/>
        </w:rPr>
        <w:t xml:space="preserve"> - Agenția Teritorială Harghita și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BA2174">
        <w:rPr>
          <w:rFonts w:asciiTheme="minorHAnsi" w:hAnsiTheme="minorHAnsi"/>
          <w:sz w:val="26"/>
          <w:szCs w:val="26"/>
        </w:rPr>
        <w:t xml:space="preserve">S.C. </w:t>
      </w:r>
      <w:r w:rsidR="007E1696">
        <w:rPr>
          <w:rFonts w:asciiTheme="minorHAnsi" w:hAnsiTheme="minorHAnsi"/>
          <w:sz w:val="26"/>
          <w:szCs w:val="26"/>
        </w:rPr>
        <w:t>One Impex</w:t>
      </w:r>
      <w:r w:rsidRPr="00BA2174">
        <w:rPr>
          <w:rFonts w:asciiTheme="minorHAnsi" w:hAnsiTheme="minorHAnsi"/>
          <w:sz w:val="26"/>
          <w:szCs w:val="26"/>
        </w:rPr>
        <w:t xml:space="preserve"> S.R.L. </w:t>
      </w: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</w:rPr>
        <w:t>(2)</w:t>
      </w:r>
      <w:r w:rsidRPr="00BA2174">
        <w:rPr>
          <w:rFonts w:asciiTheme="minorHAnsi" w:hAnsiTheme="minorHAns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070205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Miercurea Ciuc, </w:t>
      </w:r>
      <w:r w:rsidR="00D12F1B">
        <w:rPr>
          <w:rFonts w:asciiTheme="minorHAnsi" w:hAnsiTheme="minorHAnsi"/>
          <w:sz w:val="26"/>
          <w:szCs w:val="26"/>
          <w:lang w:val="ro-RO"/>
        </w:rPr>
        <w:t>11</w:t>
      </w:r>
      <w:r w:rsidR="009C1F18" w:rsidRPr="00BA217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7E1696">
        <w:rPr>
          <w:rFonts w:asciiTheme="minorHAnsi" w:hAnsiTheme="minorHAnsi"/>
          <w:sz w:val="26"/>
          <w:szCs w:val="26"/>
          <w:lang w:val="ro-RO"/>
        </w:rPr>
        <w:t>septembrie</w:t>
      </w:r>
      <w:r w:rsidR="009C1F18" w:rsidRPr="00BA2174">
        <w:rPr>
          <w:rFonts w:asciiTheme="minorHAnsi" w:hAnsiTheme="minorHAnsi"/>
          <w:sz w:val="26"/>
          <w:szCs w:val="26"/>
          <w:lang w:val="ro-RO"/>
        </w:rPr>
        <w:t xml:space="preserve"> 2017</w:t>
      </w: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       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PREȘEDINTE                                          </w:t>
      </w:r>
      <w:r>
        <w:rPr>
          <w:rFonts w:asciiTheme="minorHAnsi" w:hAnsiTheme="minorHAnsi"/>
          <w:sz w:val="26"/>
          <w:szCs w:val="26"/>
          <w:lang w:val="ro-RO"/>
        </w:rPr>
        <w:t xml:space="preserve">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     CONTRASEMNEAZĂ</w:t>
      </w:r>
    </w:p>
    <w:p w:rsidR="009C1F18" w:rsidRPr="00BA2174" w:rsidRDefault="009C1F18" w:rsidP="009C1F18">
      <w:pPr>
        <w:jc w:val="center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</w:rPr>
        <w:t>Borboly Csaba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bookmarkStart w:id="0" w:name="_GoBack"/>
      <w:bookmarkEnd w:id="0"/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SECRETARUL JUDEŢULUI </w:t>
      </w:r>
    </w:p>
    <w:p w:rsidR="009C1F18" w:rsidRPr="00BA2174" w:rsidRDefault="009C1F18" w:rsidP="009C1F18">
      <w:pPr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         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                 Egyed Árpád</w:t>
      </w:r>
    </w:p>
    <w:p w:rsidR="009C1F18" w:rsidRPr="00BA2174" w:rsidRDefault="009C1F18" w:rsidP="009C1F18">
      <w:pPr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  </w:t>
      </w:r>
    </w:p>
    <w:p w:rsidR="009C1F18" w:rsidRPr="00BA2174" w:rsidRDefault="009C1F18" w:rsidP="009C1F18">
      <w:pPr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rPr>
          <w:rFonts w:asciiTheme="minorHAnsi" w:hAnsiTheme="minorHAnsi"/>
          <w:sz w:val="26"/>
          <w:szCs w:val="26"/>
          <w:lang w:val="ro-RO"/>
        </w:rPr>
      </w:pPr>
    </w:p>
    <w:p w:rsidR="009C1F18" w:rsidRPr="00BA2174" w:rsidRDefault="009C1F18" w:rsidP="009C1F18">
      <w:pPr>
        <w:rPr>
          <w:rFonts w:asciiTheme="minorHAnsi" w:hAnsiTheme="minorHAnsi"/>
        </w:rPr>
      </w:pPr>
    </w:p>
    <w:p w:rsidR="009C1F18" w:rsidRPr="00BA2174" w:rsidRDefault="009C1F18" w:rsidP="009C1F18">
      <w:pPr>
        <w:rPr>
          <w:rFonts w:asciiTheme="minorHAnsi" w:hAnsiTheme="minorHAnsi"/>
        </w:rPr>
      </w:pPr>
    </w:p>
    <w:p w:rsidR="009C1F18" w:rsidRPr="00BA2174" w:rsidRDefault="009C1F18" w:rsidP="009C1F18">
      <w:pPr>
        <w:rPr>
          <w:rFonts w:asciiTheme="minorHAnsi" w:hAnsiTheme="minorHAnsi"/>
        </w:rPr>
      </w:pPr>
    </w:p>
    <w:p w:rsidR="009C1F18" w:rsidRPr="00BA2174" w:rsidRDefault="009C1F18" w:rsidP="009C1F18">
      <w:pPr>
        <w:rPr>
          <w:rFonts w:asciiTheme="minorHAnsi" w:hAnsiTheme="minorHAnsi"/>
        </w:rPr>
      </w:pPr>
    </w:p>
    <w:p w:rsidR="009C1F18" w:rsidRPr="00BA2174" w:rsidRDefault="009C1F18" w:rsidP="009C1F18">
      <w:pPr>
        <w:rPr>
          <w:rFonts w:asciiTheme="minorHAnsi" w:hAnsiTheme="minorHAnsi"/>
        </w:rPr>
      </w:pPr>
    </w:p>
    <w:p w:rsidR="009C1F18" w:rsidRPr="007D3149" w:rsidRDefault="009C1F18" w:rsidP="009C1F18"/>
    <w:p w:rsidR="008F69D5" w:rsidRDefault="008F69D5"/>
    <w:sectPr w:rsidR="008F6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18"/>
    <w:rsid w:val="00070205"/>
    <w:rsid w:val="001D517C"/>
    <w:rsid w:val="00295A09"/>
    <w:rsid w:val="002B3090"/>
    <w:rsid w:val="00344DC7"/>
    <w:rsid w:val="004D3BE4"/>
    <w:rsid w:val="005E0018"/>
    <w:rsid w:val="00622CB3"/>
    <w:rsid w:val="006C3E65"/>
    <w:rsid w:val="007E1696"/>
    <w:rsid w:val="008236FC"/>
    <w:rsid w:val="008F69D5"/>
    <w:rsid w:val="009C1F18"/>
    <w:rsid w:val="00D12F1B"/>
    <w:rsid w:val="00F3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D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DC7"/>
    <w:rPr>
      <w:rFonts w:ascii="Tahoma" w:eastAsia="Times New Roman" w:hAnsi="Tahoma" w:cs="Tahoma"/>
      <w:sz w:val="16"/>
      <w:szCs w:val="16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D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DC7"/>
    <w:rPr>
      <w:rFonts w:ascii="Tahoma" w:eastAsia="Times New Roman" w:hAnsi="Tahoma" w:cs="Tahoma"/>
      <w:sz w:val="16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Szabo Zsolt</cp:lastModifiedBy>
  <cp:revision>15</cp:revision>
  <cp:lastPrinted>2017-09-01T12:29:00Z</cp:lastPrinted>
  <dcterms:created xsi:type="dcterms:W3CDTF">2017-08-22T12:41:00Z</dcterms:created>
  <dcterms:modified xsi:type="dcterms:W3CDTF">2017-09-11T08:02:00Z</dcterms:modified>
</cp:coreProperties>
</file>